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F29A2" w14:textId="36A662E4"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14:paraId="4DC7812B" w14:textId="77777777" w:rsidR="007B55B5" w:rsidRDefault="007B55B5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14:paraId="46665F0B" w14:textId="791C4D1E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14:paraId="30708D2B" w14:textId="77777777"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2A53B13F" w:rsidR="00865C8C" w:rsidRPr="00194073" w:rsidRDefault="00865C8C" w:rsidP="001F27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67C3946D" w:rsidR="00865C8C" w:rsidRPr="00194073" w:rsidRDefault="00865C8C" w:rsidP="001F27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552211EE" w:rsidR="00865C8C" w:rsidRPr="00194073" w:rsidRDefault="00865C8C" w:rsidP="001F27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14:paraId="39F966AB" w14:textId="1716CCBA" w:rsidR="00865C8C" w:rsidRPr="00194073" w:rsidRDefault="00865C8C" w:rsidP="001F27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60B8B94F" w:rsidR="00B80839" w:rsidRPr="00194073" w:rsidRDefault="00B80839" w:rsidP="001F27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29A9FF51" w:rsidR="00B80839" w:rsidRPr="00194073" w:rsidRDefault="00B80839" w:rsidP="001F279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22B36D44" w:rsidR="00865C8C" w:rsidRPr="00AC20CF" w:rsidRDefault="00865C8C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posiada/nie</w:t>
      </w:r>
      <w:r w:rsidRPr="007B55B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posiada/</w:t>
      </w:r>
      <w:r w:rsidRPr="007B55B5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7B55B5">
        <w:rPr>
          <w:rFonts w:ascii="Calibri" w:hAnsi="Calibri" w:cs="Calibri"/>
          <w:sz w:val="20"/>
          <w:szCs w:val="20"/>
        </w:rPr>
        <w:t>wpis do</w:t>
      </w:r>
      <w:r w:rsidR="00297E99" w:rsidRPr="007B55B5">
        <w:rPr>
          <w:rFonts w:ascii="Calibri" w:hAnsi="Calibri" w:cs="Calibri"/>
          <w:sz w:val="20"/>
          <w:szCs w:val="20"/>
        </w:rPr>
        <w:t xml:space="preserve"> </w:t>
      </w:r>
      <w:r w:rsidR="00CF3B96" w:rsidRPr="007B55B5">
        <w:rPr>
          <w:rFonts w:ascii="Calibri" w:hAnsi="Calibri" w:cs="Calibri"/>
          <w:sz w:val="20"/>
          <w:szCs w:val="20"/>
        </w:rPr>
        <w:t>Rejestru Instytucji Szkoleniowych</w:t>
      </w:r>
      <w:r w:rsidR="00A10B82" w:rsidRPr="007B55B5">
        <w:rPr>
          <w:rFonts w:ascii="Calibri" w:hAnsi="Calibri" w:cs="Calibri"/>
          <w:bCs/>
          <w:sz w:val="20"/>
          <w:szCs w:val="20"/>
        </w:rPr>
        <w:t>,</w:t>
      </w:r>
    </w:p>
    <w:p w14:paraId="1DB92E36" w14:textId="3BF645CB" w:rsidR="00AC20CF" w:rsidRDefault="00AC20CF" w:rsidP="005F49FD">
      <w:pPr>
        <w:pStyle w:val="Akapitzlist"/>
        <w:numPr>
          <w:ilvl w:val="1"/>
          <w:numId w:val="3"/>
        </w:numPr>
        <w:spacing w:line="276" w:lineRule="auto"/>
        <w:ind w:left="993" w:hanging="426"/>
        <w:rPr>
          <w:rFonts w:ascii="Calibri" w:hAnsi="Calibri" w:cs="Calibri"/>
          <w:sz w:val="20"/>
          <w:szCs w:val="20"/>
        </w:rPr>
      </w:pPr>
      <w:r w:rsidRPr="00AC20CF">
        <w:rPr>
          <w:rFonts w:ascii="Calibri" w:hAnsi="Calibri" w:cs="Calibri"/>
          <w:sz w:val="20"/>
          <w:szCs w:val="20"/>
        </w:rPr>
        <w:t xml:space="preserve">Wykonawca posiada/nie posiada/ wpis do </w:t>
      </w:r>
      <w:r>
        <w:rPr>
          <w:rFonts w:ascii="Calibri" w:hAnsi="Calibri" w:cs="Calibri"/>
          <w:sz w:val="20"/>
          <w:szCs w:val="20"/>
        </w:rPr>
        <w:t>BUR</w:t>
      </w:r>
      <w:r w:rsidRPr="00AC20CF">
        <w:rPr>
          <w:rFonts w:ascii="Calibri" w:hAnsi="Calibri" w:cs="Calibri"/>
          <w:sz w:val="20"/>
          <w:szCs w:val="20"/>
        </w:rPr>
        <w:t>,</w:t>
      </w:r>
    </w:p>
    <w:p w14:paraId="71E04918" w14:textId="20C5C097" w:rsidR="009470A5" w:rsidRPr="00AC20CF" w:rsidRDefault="009470A5" w:rsidP="005F49FD">
      <w:pPr>
        <w:pStyle w:val="Akapitzlist"/>
        <w:numPr>
          <w:ilvl w:val="1"/>
          <w:numId w:val="3"/>
        </w:numPr>
        <w:spacing w:line="276" w:lineRule="auto"/>
        <w:ind w:left="993" w:hanging="426"/>
        <w:rPr>
          <w:rFonts w:ascii="Calibri" w:hAnsi="Calibri" w:cs="Calibri"/>
          <w:sz w:val="20"/>
          <w:szCs w:val="20"/>
        </w:rPr>
      </w:pPr>
      <w:r w:rsidRPr="009470A5">
        <w:rPr>
          <w:rFonts w:ascii="Calibri" w:hAnsi="Calibri" w:cs="Calibri"/>
          <w:sz w:val="20"/>
          <w:szCs w:val="20"/>
        </w:rPr>
        <w:t>Egzamin kwalifikacyjny zosta</w:t>
      </w:r>
      <w:r w:rsidR="00A91503">
        <w:rPr>
          <w:rFonts w:ascii="Calibri" w:hAnsi="Calibri" w:cs="Calibri"/>
          <w:sz w:val="20"/>
          <w:szCs w:val="20"/>
        </w:rPr>
        <w:t>nie</w:t>
      </w:r>
      <w:r w:rsidRPr="009470A5">
        <w:rPr>
          <w:rFonts w:ascii="Calibri" w:hAnsi="Calibri" w:cs="Calibri"/>
          <w:sz w:val="20"/>
          <w:szCs w:val="20"/>
        </w:rPr>
        <w:t xml:space="preserve"> przeprowadzony przez akredytowaną jednostkę certyfikującą, niezależną od podmiotu r</w:t>
      </w:r>
      <w:r>
        <w:rPr>
          <w:rFonts w:ascii="Calibri" w:hAnsi="Calibri" w:cs="Calibri"/>
          <w:sz w:val="20"/>
          <w:szCs w:val="20"/>
        </w:rPr>
        <w:t>ealizującego usługę szkoleniową,</w:t>
      </w:r>
    </w:p>
    <w:p w14:paraId="55E8CF4B" w14:textId="4E451BAD" w:rsidR="00865C8C" w:rsidRPr="007B55B5" w:rsidRDefault="00865C8C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7B55B5">
        <w:rPr>
          <w:rFonts w:ascii="Calibri" w:hAnsi="Calibri" w:cs="Calibri"/>
          <w:sz w:val="20"/>
          <w:szCs w:val="20"/>
          <w:vertAlign w:val="superscript"/>
        </w:rPr>
        <w:t>2</w:t>
      </w:r>
      <w:r w:rsidRPr="007B55B5">
        <w:rPr>
          <w:rFonts w:ascii="Calibri" w:hAnsi="Calibri" w:cs="Calibri"/>
          <w:sz w:val="20"/>
          <w:szCs w:val="20"/>
        </w:rPr>
        <w:t xml:space="preserve"> </w:t>
      </w:r>
      <w:r w:rsidR="00A10B82" w:rsidRPr="007B55B5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7B55B5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7B55B5" w:rsidRDefault="00A10B82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posiada/nie</w:t>
      </w:r>
      <w:r w:rsidRPr="007B55B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posiada/</w:t>
      </w:r>
      <w:r w:rsidRPr="007B55B5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Wykonawca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dysponuje/nie</w:t>
      </w:r>
      <w:r w:rsidRPr="007B55B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dysponuje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osobami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posiadającymi</w:t>
      </w:r>
      <w:r w:rsidRPr="007B55B5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 xml:space="preserve">wiedzę </w:t>
      </w:r>
      <w:r w:rsidR="004218BB" w:rsidRPr="007B55B5">
        <w:rPr>
          <w:rFonts w:ascii="Calibri" w:hAnsi="Calibri" w:cs="Calibri"/>
          <w:sz w:val="20"/>
          <w:szCs w:val="20"/>
        </w:rPr>
        <w:br/>
      </w:r>
      <w:r w:rsidRPr="007B55B5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 w:rsidRPr="007B55B5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Pr="007B55B5" w:rsidRDefault="00865C8C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7B55B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Pr="007B55B5" w:rsidRDefault="00297E99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 xml:space="preserve">Wobec Wykonawcy zachodzą/nie zachodzą przesłanki </w:t>
      </w:r>
      <w:bookmarkStart w:id="0" w:name="_GoBack"/>
      <w:bookmarkEnd w:id="0"/>
      <w:r w:rsidRPr="007B55B5">
        <w:rPr>
          <w:rFonts w:ascii="Calibri" w:hAnsi="Calibri" w:cs="Calibri"/>
          <w:sz w:val="20"/>
          <w:szCs w:val="20"/>
        </w:rPr>
        <w:t>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725B24E2" w14:textId="58BB330A" w:rsidR="00943D62" w:rsidRDefault="00943D62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Wykonawca/osoba wykonująca usługę na rzecz wykonawcy został/nie</w:t>
      </w:r>
      <w:r w:rsidR="00A91503">
        <w:rPr>
          <w:rFonts w:ascii="Calibri" w:hAnsi="Calibri" w:cs="Calibri"/>
          <w:sz w:val="20"/>
          <w:szCs w:val="20"/>
        </w:rPr>
        <w:t xml:space="preserve"> został skazany za przestępstwa: </w:t>
      </w:r>
    </w:p>
    <w:p w14:paraId="0E0592C6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udziału w zorganizowanej grupie przestępczej albo związku mającym na celu popełnienie przestępstwa lub przestępstwa skarbowego, o którym mowa w art. 258 Kodeksu karnego, </w:t>
      </w:r>
    </w:p>
    <w:p w14:paraId="06DC78D6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handlu ludźmi, o którym mowa w art. 189a Kodeksu karnego, </w:t>
      </w:r>
    </w:p>
    <w:p w14:paraId="531455D6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o którym mowa w art. 228-230 a, art. 250a Kodeksu karnego, w art. 46-48 ustawy z dnia 25 czerwca 2010 r. o sporcie (Dz. U. z 2020 r. poz. 1133 oraz z 2021 r. poz. 2054 i 2142) lub w art. 54 ust. 1-4 ustawy z dnia 12 maja 2011 r. o refundacji leków, środków spożywczych specjalnego przeznaczenia żywieniowego oraz wyrobów medycznych (Dz. U. z 2022 r. poz. 463, 583 i 974), </w:t>
      </w:r>
    </w:p>
    <w:p w14:paraId="4E2DDBC1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0545793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o charakterze terrorystycznym, o którym mowa w art. 115 § 20 Kodeksu karnego, lub mające na celu popełnienie tego przestępstwa, </w:t>
      </w:r>
    </w:p>
    <w:p w14:paraId="4EB081C9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powierzenia wykonywania pracy małoletniemu cudzoziemcowi, o którym mowa w art. 9 ust. 2 ustawy </w:t>
      </w:r>
    </w:p>
    <w:p w14:paraId="646FDEA0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z dnia 15 czerwca 2012 r. o skutkach powierzania wykonywania pracy cudzoziemcom przebywającym wbrew przepisom na terytorium Rzeczypospolitej Polskiej (Dz. U. z 2021 r. poz. 1745), </w:t>
      </w:r>
    </w:p>
    <w:p w14:paraId="32BC7B77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03D947D2" w14:textId="77777777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 xml:space="preserve">- o którym mowa w art. 9 ust. 1 i 3 lub art. 10 ustawy z dnia 15 czerwca 2012 r. o skutkach powierzania wykonywania pracy </w:t>
      </w:r>
      <w:r w:rsidRPr="00A91503">
        <w:rPr>
          <w:rFonts w:ascii="Calibri" w:hAnsi="Calibri" w:cs="Calibri"/>
          <w:sz w:val="20"/>
          <w:szCs w:val="20"/>
        </w:rPr>
        <w:lastRenderedPageBreak/>
        <w:t xml:space="preserve">cudzoziemcom przebywającym wbrew przepisom na terytorium Rzeczypospolitej Polskiej, </w:t>
      </w:r>
    </w:p>
    <w:p w14:paraId="38D34045" w14:textId="663A5B29" w:rsidR="00A91503" w:rsidRPr="00A91503" w:rsidRDefault="00A91503" w:rsidP="005F49FD">
      <w:pPr>
        <w:tabs>
          <w:tab w:val="left" w:pos="978"/>
          <w:tab w:val="left" w:pos="979"/>
        </w:tabs>
        <w:spacing w:before="8" w:line="276" w:lineRule="auto"/>
        <w:jc w:val="both"/>
        <w:rPr>
          <w:rFonts w:ascii="Calibri" w:hAnsi="Calibri" w:cs="Calibri"/>
          <w:sz w:val="20"/>
          <w:szCs w:val="20"/>
        </w:rPr>
      </w:pPr>
      <w:r w:rsidRPr="00A91503">
        <w:rPr>
          <w:rFonts w:ascii="Calibri" w:hAnsi="Calibri" w:cs="Calibri"/>
          <w:sz w:val="20"/>
          <w:szCs w:val="20"/>
        </w:rPr>
        <w:t>- lub za odpowiedni czyn zabroniony określony w przepisach prawa obcego.</w:t>
      </w:r>
    </w:p>
    <w:p w14:paraId="603E405B" w14:textId="12929D5C" w:rsidR="00943D62" w:rsidRPr="007B55B5" w:rsidRDefault="00943D62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0357CA6" w:rsidR="00943D62" w:rsidRPr="007B55B5" w:rsidRDefault="00943D62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posiada/nie posiada zaległości z opłacaniem składek na ubezpieczenia zdrowotne i społeczne</w:t>
      </w:r>
    </w:p>
    <w:p w14:paraId="4C22BC4D" w14:textId="77777777" w:rsidR="00865C8C" w:rsidRPr="007B55B5" w:rsidRDefault="00865C8C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7B55B5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7B55B5" w:rsidRDefault="00865C8C" w:rsidP="005F49FD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wszystkie</w:t>
      </w:r>
      <w:r w:rsidRPr="007B55B5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informacje</w:t>
      </w:r>
      <w:r w:rsidRPr="007B55B5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zamieszczone</w:t>
      </w:r>
      <w:r w:rsidRPr="007B55B5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w</w:t>
      </w:r>
      <w:r w:rsidRPr="007B55B5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ofercie</w:t>
      </w:r>
      <w:r w:rsidRPr="007B55B5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są</w:t>
      </w:r>
      <w:r w:rsidRPr="007B55B5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aktualne</w:t>
      </w:r>
      <w:r w:rsidRPr="007B55B5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i</w:t>
      </w:r>
      <w:r w:rsidRPr="007B55B5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prawdziwe,</w:t>
      </w:r>
      <w:r w:rsidRPr="007B55B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a</w:t>
      </w:r>
      <w:r w:rsidRPr="007B55B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Wykonawca</w:t>
      </w:r>
      <w:r w:rsidRPr="007B55B5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spełnia</w:t>
      </w:r>
      <w:r w:rsidRPr="007B55B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1C187A91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Prawdziwość powyższych danych potwierdzam własnoręcznym podpisem świadom odpowiedzialności 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C54E30" w:rsidRDefault="00C54E30" w:rsidP="00865C8C">
      <w:pPr>
        <w:spacing w:before="70" w:line="276" w:lineRule="auto"/>
        <w:ind w:left="258"/>
        <w:rPr>
          <w:rFonts w:ascii="Calibri" w:hAnsi="Calibri" w:cs="Calibri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14:paraId="00F2B5E3" w14:textId="77777777"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doradcę/ów do realizacji zamówieni</w:t>
      </w:r>
      <w:r w:rsidR="00C54E30">
        <w:rPr>
          <w:rFonts w:ascii="Calibri" w:hAnsi="Calibri" w:cs="Calibri"/>
        </w:rPr>
        <w:t>a</w:t>
      </w:r>
    </w:p>
    <w:sectPr w:rsidR="00C54E30" w:rsidSect="005F49FD">
      <w:headerReference w:type="default" r:id="rId7"/>
      <w:pgSz w:w="11910" w:h="16840"/>
      <w:pgMar w:top="1740" w:right="860" w:bottom="280" w:left="851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EDCD3" w14:textId="77777777" w:rsidR="00686261" w:rsidRDefault="00686261" w:rsidP="00414F18">
      <w:r>
        <w:separator/>
      </w:r>
    </w:p>
  </w:endnote>
  <w:endnote w:type="continuationSeparator" w:id="0">
    <w:p w14:paraId="6EEC9CB5" w14:textId="77777777" w:rsidR="00686261" w:rsidRDefault="00686261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8CEDA" w14:textId="77777777" w:rsidR="00686261" w:rsidRDefault="00686261" w:rsidP="00414F18">
      <w:r>
        <w:separator/>
      </w:r>
    </w:p>
  </w:footnote>
  <w:footnote w:type="continuationSeparator" w:id="0">
    <w:p w14:paraId="79FB6FE8" w14:textId="77777777" w:rsidR="00686261" w:rsidRDefault="00686261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6409"/>
    <w:rsid w:val="00186616"/>
    <w:rsid w:val="00194073"/>
    <w:rsid w:val="001E7400"/>
    <w:rsid w:val="001F2794"/>
    <w:rsid w:val="00297E99"/>
    <w:rsid w:val="003154A8"/>
    <w:rsid w:val="00414F18"/>
    <w:rsid w:val="004218BB"/>
    <w:rsid w:val="00425266"/>
    <w:rsid w:val="00433F64"/>
    <w:rsid w:val="005A21B8"/>
    <w:rsid w:val="005E6DA5"/>
    <w:rsid w:val="005F49FD"/>
    <w:rsid w:val="00661C31"/>
    <w:rsid w:val="00686261"/>
    <w:rsid w:val="00780886"/>
    <w:rsid w:val="007B55B5"/>
    <w:rsid w:val="00812EC6"/>
    <w:rsid w:val="00852FA6"/>
    <w:rsid w:val="00865C8C"/>
    <w:rsid w:val="008E1F4E"/>
    <w:rsid w:val="00943D62"/>
    <w:rsid w:val="009470A5"/>
    <w:rsid w:val="009B5894"/>
    <w:rsid w:val="009B773A"/>
    <w:rsid w:val="00A10B82"/>
    <w:rsid w:val="00A27DA3"/>
    <w:rsid w:val="00A44225"/>
    <w:rsid w:val="00A91503"/>
    <w:rsid w:val="00AC20CF"/>
    <w:rsid w:val="00AE7722"/>
    <w:rsid w:val="00B51377"/>
    <w:rsid w:val="00B80839"/>
    <w:rsid w:val="00B9261E"/>
    <w:rsid w:val="00BE7C3D"/>
    <w:rsid w:val="00C00E12"/>
    <w:rsid w:val="00C54E30"/>
    <w:rsid w:val="00C64CBF"/>
    <w:rsid w:val="00C726D1"/>
    <w:rsid w:val="00CB2A5B"/>
    <w:rsid w:val="00CC1D3A"/>
    <w:rsid w:val="00CC6E0E"/>
    <w:rsid w:val="00CF3B96"/>
    <w:rsid w:val="00E32A29"/>
    <w:rsid w:val="00E53318"/>
    <w:rsid w:val="00E5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8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894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10</cp:revision>
  <cp:lastPrinted>2024-11-20T11:40:00Z</cp:lastPrinted>
  <dcterms:created xsi:type="dcterms:W3CDTF">2024-07-16T19:46:00Z</dcterms:created>
  <dcterms:modified xsi:type="dcterms:W3CDTF">2025-11-25T10:49:00Z</dcterms:modified>
</cp:coreProperties>
</file>